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589" w:rsidRDefault="00014F7F" w:rsidP="00AE55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Выступление на медико-педагогическом совещании</w:t>
      </w:r>
      <w:r w:rsidR="00F36DCB">
        <w:rPr>
          <w:rFonts w:ascii="Times New Roman" w:hAnsi="Times New Roman" w:cs="Times New Roman"/>
          <w:b/>
          <w:sz w:val="28"/>
          <w:szCs w:val="28"/>
        </w:rPr>
        <w:t>00.00.0000г</w:t>
      </w:r>
      <w:r>
        <w:rPr>
          <w:rFonts w:ascii="Times New Roman" w:hAnsi="Times New Roman" w:cs="Times New Roman"/>
          <w:b/>
          <w:sz w:val="28"/>
          <w:szCs w:val="28"/>
        </w:rPr>
        <w:t>. на тему: «</w:t>
      </w:r>
      <w:r w:rsidR="00E41E5C">
        <w:rPr>
          <w:rFonts w:ascii="Times New Roman" w:hAnsi="Times New Roman" w:cs="Times New Roman"/>
          <w:b/>
          <w:sz w:val="28"/>
          <w:szCs w:val="28"/>
        </w:rPr>
        <w:t>Нервно-псих</w:t>
      </w:r>
      <w:r w:rsidR="00376D23">
        <w:rPr>
          <w:rFonts w:ascii="Times New Roman" w:hAnsi="Times New Roman" w:cs="Times New Roman"/>
          <w:b/>
          <w:sz w:val="28"/>
          <w:szCs w:val="28"/>
        </w:rPr>
        <w:t>ическое развитие детей 2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376D23">
        <w:rPr>
          <w:rFonts w:ascii="Times New Roman" w:hAnsi="Times New Roman" w:cs="Times New Roman"/>
          <w:b/>
          <w:sz w:val="28"/>
          <w:szCs w:val="28"/>
        </w:rPr>
        <w:t>3 лет.</w:t>
      </w:r>
      <w:r w:rsidR="00AE55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56DBF" w:rsidRDefault="00014F7F" w:rsidP="00AE55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работы ясельных групп»</w:t>
      </w:r>
    </w:p>
    <w:p w:rsidR="0047153D" w:rsidRDefault="0047153D" w:rsidP="00834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E41E5C" w:rsidRDefault="00433309" w:rsidP="00834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43330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Первые три года жизни </w:t>
      </w:r>
      <w:r w:rsidR="00E41E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являются важнейшими </w:t>
      </w:r>
      <w:r w:rsidR="00E41E5C" w:rsidRPr="0043330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 развитии ребёнка</w:t>
      </w:r>
      <w:r w:rsidR="00E41E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76D2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–</w:t>
      </w:r>
      <w:r w:rsidR="00E41E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это </w:t>
      </w:r>
      <w:r w:rsidRPr="0043330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период наиболее интенсивного физического и психического развития детей. В этом возрасте при соответствующих условиях у ребёнка развиваются </w:t>
      </w:r>
      <w:r w:rsidR="00E41E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интеллектуальные</w:t>
      </w:r>
      <w:r w:rsidRPr="0043330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способности,</w:t>
      </w:r>
      <w:r w:rsidR="00E41E5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43330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речь, совершенствуются движения, начинают формироваться нравственные качества, складываются черты характера. От того, как воспитывается ребёнок в первые годы жизни, во многом зависит его будущее, эффективность школьного обучения, а затем и последующее формирование всесторонне развитой личности. </w:t>
      </w:r>
    </w:p>
    <w:p w:rsidR="00433309" w:rsidRPr="00433309" w:rsidRDefault="00433309" w:rsidP="00834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43330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Известно, что при действии неблагоприятных внешних раздражителей, а особенно при недостатке внимания со стороны взрослых и отсутствии постоянного общения с ними ребёнок с раннего возраста попадает в условия, нарушающие его психическое и физическое здоровье. При недостаточном эмоциональном общении у ребёнка возникает состояние физического и </w:t>
      </w:r>
      <w:r w:rsidR="00713BE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психологического </w:t>
      </w:r>
      <w:r w:rsidRPr="0043330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дискомфорта, который приводит к нарушению различных функций организма. В развитии ребёнка раннего возраста ведущая роль принадлежит взрослому. Он обеспечивает все условия, необходимые для развития и оптимал</w:t>
      </w:r>
      <w:r w:rsidR="00713BE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ьного состояния здоровья малыша</w:t>
      </w:r>
      <w:r w:rsidRPr="0043330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</w:t>
      </w:r>
    </w:p>
    <w:p w:rsidR="00713BE2" w:rsidRDefault="00433309" w:rsidP="00713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43330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Одним из условий, обеспечивающих нормальное развитие, хорошее самочувствие детей раннего возраста, является единство педагогических воздействий со стороны всех участ</w:t>
      </w:r>
      <w:r w:rsidR="007640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ников воспитательного и образовательного процесса</w:t>
      </w:r>
      <w:r w:rsidRPr="0043330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Важно, чтобы требования к детям были одинаково посильными, согласованными между родителями и </w:t>
      </w:r>
      <w:r w:rsidR="002376A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педагога</w:t>
      </w:r>
      <w:r w:rsidRPr="0043330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ми. Родители очень часто спонтанно относятся к процессу воспитания. Поэтому педагогу-психологу и воспитател</w:t>
      </w:r>
      <w:r w:rsidR="007640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ям</w:t>
      </w:r>
      <w:r w:rsidRPr="0043330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640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необходимо</w:t>
      </w:r>
      <w:r w:rsidRPr="0043330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уделить </w:t>
      </w:r>
      <w:r w:rsidR="00764060" w:rsidRPr="0043330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особое внимание </w:t>
      </w:r>
      <w:r w:rsidRPr="0043330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этому аспекту. </w:t>
      </w:r>
    </w:p>
    <w:p w:rsidR="00014F7F" w:rsidRDefault="00840DA9" w:rsidP="00840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Своевременный и систематический контроль позволяет обнаружить первоначальные отклонения в развитии детей, их поведении. Чем младше ребенок, тем больше возможностей скорректировать недостатки в его развитии. </w:t>
      </w:r>
      <w:r w:rsidR="00F36DC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 ……..</w:t>
      </w:r>
      <w:bookmarkStart w:id="0" w:name="_GoBack"/>
      <w:bookmarkEnd w:id="0"/>
      <w:r w:rsidR="00F36DC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gramStart"/>
      <w:r w:rsidR="00F36DC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20….</w:t>
      </w:r>
      <w:proofErr w:type="gramEnd"/>
      <w:r w:rsidR="00FD22E5" w:rsidRPr="004715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года проводил</w:t>
      </w:r>
      <w:r w:rsidR="004715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ась</w:t>
      </w:r>
      <w:r w:rsidR="00FD22E5" w:rsidRPr="004715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4715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диагностика </w:t>
      </w:r>
      <w:r w:rsidR="00FD22E5" w:rsidRPr="004715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нервно-психического развития детей раннего возраста.</w:t>
      </w:r>
      <w:r w:rsidR="004715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На конец учебного года будет проводиться повторный </w:t>
      </w:r>
      <w:r w:rsidR="0047153D" w:rsidRPr="004715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мониторинг</w:t>
      </w:r>
      <w:r w:rsidR="004715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 целью выявления динамики развития детей.</w:t>
      </w:r>
    </w:p>
    <w:p w:rsidR="0018655A" w:rsidRPr="00840DA9" w:rsidRDefault="00840DA9" w:rsidP="00840D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586B">
        <w:rPr>
          <w:rFonts w:ascii="Times New Roman" w:hAnsi="Times New Roman"/>
          <w:sz w:val="28"/>
          <w:szCs w:val="28"/>
        </w:rPr>
        <w:t>Контроль уровня нервно-психического развития детей раннего воз</w:t>
      </w:r>
      <w:r>
        <w:rPr>
          <w:rFonts w:ascii="Times New Roman" w:hAnsi="Times New Roman"/>
          <w:sz w:val="28"/>
          <w:szCs w:val="28"/>
        </w:rPr>
        <w:t xml:space="preserve">раста в </w:t>
      </w:r>
      <w:r w:rsidR="00F734A4">
        <w:rPr>
          <w:rFonts w:ascii="Times New Roman" w:hAnsi="Times New Roman"/>
          <w:sz w:val="28"/>
          <w:szCs w:val="28"/>
        </w:rPr>
        <w:t xml:space="preserve">ДОУ </w:t>
      </w:r>
      <w:r>
        <w:rPr>
          <w:rFonts w:ascii="Times New Roman" w:hAnsi="Times New Roman"/>
          <w:sz w:val="28"/>
          <w:szCs w:val="28"/>
        </w:rPr>
        <w:t>проводил</w:t>
      </w:r>
      <w:r w:rsidRPr="0016586B">
        <w:rPr>
          <w:rFonts w:ascii="Times New Roman" w:hAnsi="Times New Roman"/>
          <w:sz w:val="28"/>
          <w:szCs w:val="28"/>
        </w:rPr>
        <w:t>ся комплексно.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4060" w:rsidRPr="0016586B">
        <w:rPr>
          <w:rFonts w:ascii="Times New Roman" w:hAnsi="Times New Roman"/>
          <w:sz w:val="28"/>
          <w:szCs w:val="28"/>
        </w:rPr>
        <w:t xml:space="preserve"> Осуществля</w:t>
      </w:r>
      <w:r w:rsidR="00764060">
        <w:rPr>
          <w:rFonts w:ascii="Times New Roman" w:hAnsi="Times New Roman"/>
          <w:sz w:val="28"/>
          <w:szCs w:val="28"/>
        </w:rPr>
        <w:t>лось</w:t>
      </w:r>
      <w:r w:rsidR="00764060" w:rsidRPr="0016586B">
        <w:rPr>
          <w:rFonts w:ascii="Times New Roman" w:hAnsi="Times New Roman"/>
          <w:sz w:val="28"/>
          <w:szCs w:val="28"/>
        </w:rPr>
        <w:t xml:space="preserve"> определени</w:t>
      </w:r>
      <w:r w:rsidR="00764060">
        <w:rPr>
          <w:rFonts w:ascii="Times New Roman" w:hAnsi="Times New Roman"/>
          <w:sz w:val="28"/>
          <w:szCs w:val="28"/>
        </w:rPr>
        <w:t xml:space="preserve">е </w:t>
      </w:r>
      <w:r w:rsidR="00764060" w:rsidRPr="0016586B">
        <w:rPr>
          <w:rFonts w:ascii="Times New Roman" w:hAnsi="Times New Roman"/>
          <w:sz w:val="28"/>
          <w:szCs w:val="28"/>
        </w:rPr>
        <w:t>уровня физического и психического развития, состояния здоровья воспитанников.</w:t>
      </w:r>
      <w:r w:rsidR="00764060">
        <w:rPr>
          <w:rFonts w:ascii="Times New Roman" w:hAnsi="Times New Roman"/>
          <w:sz w:val="28"/>
          <w:szCs w:val="28"/>
        </w:rPr>
        <w:t xml:space="preserve"> </w:t>
      </w:r>
      <w:r w:rsidR="003220C0" w:rsidRPr="003220C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 результате </w:t>
      </w:r>
      <w:r w:rsidR="003220C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обследования</w:t>
      </w:r>
      <w:r w:rsidR="003220C0" w:rsidRPr="003220C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нервно-психического развития</w:t>
      </w:r>
      <w:r w:rsidR="003220C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детей</w:t>
      </w:r>
      <w:r w:rsidR="003220C0" w:rsidRPr="003220C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220C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нам удалось </w:t>
      </w:r>
      <w:r w:rsidR="003220C0" w:rsidRPr="003220C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определить первоначальные отклонения в развитии </w:t>
      </w:r>
      <w:r w:rsidR="003220C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воспитанников</w:t>
      </w:r>
      <w:r w:rsidR="007640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а также </w:t>
      </w:r>
      <w:r w:rsidR="003220C0" w:rsidRPr="003220C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своевременно скорректировать воспитательную работу, определив для воспитанник</w:t>
      </w:r>
      <w:r w:rsidR="007640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ов</w:t>
      </w:r>
      <w:r w:rsidR="003220C0" w:rsidRPr="003220C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индивидуальные психолого-педагогические воздействия. </w:t>
      </w:r>
    </w:p>
    <w:p w:rsidR="00713BE2" w:rsidRDefault="0018655A" w:rsidP="00B158F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713BE2" w:rsidRPr="0016586B">
        <w:rPr>
          <w:rFonts w:ascii="Times New Roman" w:hAnsi="Times New Roman" w:cs="Times New Roman"/>
          <w:color w:val="000000"/>
          <w:sz w:val="28"/>
          <w:szCs w:val="28"/>
        </w:rPr>
        <w:t xml:space="preserve">о результатам обследования наиболее стабильными являются показатели сенсорного восприятия </w:t>
      </w:r>
      <w:r w:rsidR="00FD22E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713B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13BE2" w:rsidRPr="0016586B">
        <w:rPr>
          <w:rFonts w:ascii="Times New Roman" w:hAnsi="Times New Roman" w:cs="Times New Roman"/>
          <w:color w:val="000000"/>
          <w:sz w:val="28"/>
          <w:szCs w:val="28"/>
        </w:rPr>
        <w:t>большинство детей знают и сличают основные цвета, верно распределяют предметы по форме и употребляют геометрические фигуры по назначению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158FE">
        <w:rPr>
          <w:rFonts w:ascii="Times New Roman" w:hAnsi="Times New Roman" w:cs="Times New Roman"/>
          <w:color w:val="000000"/>
          <w:sz w:val="28"/>
          <w:szCs w:val="28"/>
        </w:rPr>
        <w:t xml:space="preserve"> В пределах возрастной нормы развит</w:t>
      </w:r>
      <w:r w:rsidR="00FD22E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158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58FE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координация движения.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13BE2" w:rsidRPr="0016586B">
        <w:rPr>
          <w:rFonts w:ascii="Times New Roman" w:hAnsi="Times New Roman" w:cs="Times New Roman"/>
          <w:color w:val="000000"/>
          <w:sz w:val="28"/>
          <w:szCs w:val="28"/>
        </w:rPr>
        <w:t xml:space="preserve">У большинства детей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="00B158FE">
        <w:rPr>
          <w:rFonts w:ascii="Times New Roman" w:hAnsi="Times New Roman" w:cs="Times New Roman"/>
          <w:color w:val="000000"/>
          <w:sz w:val="28"/>
          <w:szCs w:val="28"/>
        </w:rPr>
        <w:t>достаточно развиты</w:t>
      </w:r>
      <w:r w:rsidR="001E794F">
        <w:rPr>
          <w:rFonts w:ascii="Times New Roman" w:hAnsi="Times New Roman" w:cs="Times New Roman"/>
          <w:color w:val="000000"/>
          <w:sz w:val="28"/>
          <w:szCs w:val="28"/>
        </w:rPr>
        <w:t xml:space="preserve"> речь и</w:t>
      </w:r>
      <w:r w:rsidR="00713BE2" w:rsidRPr="0016586B">
        <w:rPr>
          <w:rFonts w:ascii="Times New Roman" w:hAnsi="Times New Roman" w:cs="Times New Roman"/>
          <w:color w:val="000000"/>
          <w:sz w:val="28"/>
          <w:szCs w:val="28"/>
        </w:rPr>
        <w:t xml:space="preserve"> навыки самообслуживания в соответствии с возрастом. </w:t>
      </w:r>
    </w:p>
    <w:p w:rsidR="0011701C" w:rsidRDefault="0011701C" w:rsidP="00B158F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Мы предлагаем вам </w:t>
      </w:r>
      <w:r w:rsidR="00DB65D3">
        <w:rPr>
          <w:rFonts w:ascii="Times New Roman" w:hAnsi="Times New Roman" w:cs="Times New Roman"/>
          <w:color w:val="000000"/>
          <w:sz w:val="28"/>
          <w:szCs w:val="28"/>
        </w:rPr>
        <w:t>комплекс игр и упражнений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которые помогут </w:t>
      </w:r>
      <w:r w:rsidR="00DB65D3">
        <w:rPr>
          <w:rFonts w:ascii="Times New Roman" w:hAnsi="Times New Roman" w:cs="Times New Roman"/>
          <w:color w:val="000000"/>
          <w:sz w:val="28"/>
          <w:szCs w:val="28"/>
        </w:rPr>
        <w:t>предотвратить возможные трудности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развитии детей. </w:t>
      </w:r>
      <w:r w:rsidR="002376AC">
        <w:rPr>
          <w:rFonts w:ascii="Times New Roman" w:hAnsi="Times New Roman" w:cs="Times New Roman"/>
          <w:color w:val="000000"/>
          <w:sz w:val="28"/>
          <w:szCs w:val="28"/>
        </w:rPr>
        <w:t>Методическ</w:t>
      </w:r>
      <w:r w:rsidR="00FD22E5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="002376AC"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разработк</w:t>
      </w:r>
      <w:r w:rsidR="00FD22E5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2376AC">
        <w:rPr>
          <w:rFonts w:ascii="Times New Roman" w:hAnsi="Times New Roman" w:cs="Times New Roman"/>
          <w:color w:val="000000"/>
          <w:sz w:val="28"/>
          <w:szCs w:val="28"/>
        </w:rPr>
        <w:t xml:space="preserve"> с комплексом познавательных игр </w:t>
      </w:r>
      <w:r w:rsidR="00FD22E5">
        <w:rPr>
          <w:rFonts w:ascii="Times New Roman" w:hAnsi="Times New Roman" w:cs="Times New Roman"/>
          <w:color w:val="000000"/>
          <w:sz w:val="28"/>
          <w:szCs w:val="28"/>
        </w:rPr>
        <w:t xml:space="preserve">вы сможете скинуть у меня в кабинете или прислать мне ваш </w:t>
      </w:r>
      <w:r w:rsidR="00376D23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="00376D23" w:rsidRPr="00376D2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76D23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="00376D23">
        <w:rPr>
          <w:rFonts w:ascii="Times New Roman" w:hAnsi="Times New Roman" w:cs="Times New Roman"/>
          <w:color w:val="000000"/>
          <w:sz w:val="28"/>
          <w:szCs w:val="28"/>
        </w:rPr>
        <w:t xml:space="preserve"> в сообщении, и я вам отправлю документ на почту.</w:t>
      </w:r>
    </w:p>
    <w:p w:rsidR="004F5FE6" w:rsidRDefault="004F5FE6" w:rsidP="00B158F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 сейчас мы предлагаем несколько практических советов, которые помогут вам в работе с детьми раннего возраста.</w:t>
      </w:r>
    </w:p>
    <w:p w:rsidR="00DB65D3" w:rsidRPr="00350952" w:rsidRDefault="00DB65D3" w:rsidP="00DB65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09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Учитывая особенности нервно-психического развития детей</w:t>
      </w:r>
      <w:r w:rsidR="00F911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</w:t>
      </w:r>
      <w:r w:rsidR="00376D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r w:rsidR="00F911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лет</w:t>
      </w:r>
      <w:r w:rsidRPr="00DB65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</w:t>
      </w:r>
      <w:r w:rsidRPr="003509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оказывая предмет, его следует назвать несколько раз, попросить малыша повторить, затем объяснить, зачем нужен этот предмет. Например, «Вот мыло, им мам</w:t>
      </w:r>
      <w:r w:rsidR="00237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а, папа и ты моют р</w:t>
      </w:r>
      <w:r w:rsidRPr="003509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учки, чтобы они были чистыми. Это шапочка, она греет головку малыша. Это ложка, она нужна для того, чтобы кушать вкусную кашку. У папы большая, потому что он большой. А у тебя маленьк</w:t>
      </w:r>
      <w:r w:rsidR="00237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ая, потому что ты еще маленький</w:t>
      </w:r>
      <w:r w:rsidR="00376D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3509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Так сочетается процесс познания с изучением новых слов.</w:t>
      </w:r>
    </w:p>
    <w:p w:rsidR="00DB65D3" w:rsidRDefault="0095425D" w:rsidP="009542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Также важным для детей раннего возраста является речевое развитие и обогащение словарного запаса. Речь тесно связана с развитием</w:t>
      </w:r>
      <w:r w:rsidR="00DB65D3" w:rsidRPr="00DA40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мышления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ребенка</w:t>
      </w:r>
      <w:r w:rsidR="00DB65D3" w:rsidRPr="00DA40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У ребенка в памяти уже сформировалось множество образов. А теперь эти образы имеют и словесное обозначение. Малыш слышит знакомое слово и в его памяти всплывает связанный с этим словом образ. Благодаря расширяющемуся словарному запасу малыш способен выполнить короткие указания («Дай куклу», «Возьми</w:t>
      </w:r>
      <w:r w:rsidR="00F20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кубик и положи его в коробку»).</w:t>
      </w:r>
    </w:p>
    <w:p w:rsidR="00F20DCE" w:rsidRPr="00F20DCE" w:rsidRDefault="00F20DCE" w:rsidP="00F20DC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20DCE">
        <w:rPr>
          <w:color w:val="000000" w:themeColor="text1"/>
          <w:sz w:val="28"/>
          <w:szCs w:val="28"/>
        </w:rPr>
        <w:t>Занимаясь расширением словарного запаса, мы всегда идём двумя параллельными путями: расширяем пассивный словарь и активный словарь.</w:t>
      </w:r>
    </w:p>
    <w:p w:rsidR="00F20DCE" w:rsidRPr="00F20DCE" w:rsidRDefault="00F20DCE" w:rsidP="00F20DC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Развитию сло</w:t>
      </w:r>
      <w:r w:rsidR="00F9115F">
        <w:rPr>
          <w:color w:val="000000" w:themeColor="text1"/>
          <w:sz w:val="28"/>
          <w:szCs w:val="28"/>
        </w:rPr>
        <w:t>варного запаса детей способствую</w:t>
      </w:r>
      <w:r>
        <w:rPr>
          <w:color w:val="000000" w:themeColor="text1"/>
          <w:sz w:val="28"/>
          <w:szCs w:val="28"/>
        </w:rPr>
        <w:t>т игры</w:t>
      </w:r>
      <w:r w:rsidR="00F9115F">
        <w:rPr>
          <w:color w:val="000000" w:themeColor="text1"/>
          <w:sz w:val="28"/>
          <w:szCs w:val="28"/>
        </w:rPr>
        <w:t xml:space="preserve"> в</w:t>
      </w:r>
      <w:r>
        <w:rPr>
          <w:color w:val="000000" w:themeColor="text1"/>
          <w:sz w:val="28"/>
          <w:szCs w:val="28"/>
        </w:rPr>
        <w:t xml:space="preserve"> </w:t>
      </w:r>
      <w:r w:rsidRPr="00F9115F">
        <w:rPr>
          <w:rStyle w:val="a4"/>
          <w:i w:val="0"/>
          <w:color w:val="000000" w:themeColor="text1"/>
          <w:sz w:val="28"/>
          <w:szCs w:val="28"/>
        </w:rPr>
        <w:t>кукольный театр с персонажами.</w:t>
      </w:r>
      <w:r w:rsidRPr="00F20DCE">
        <w:rPr>
          <w:color w:val="000000" w:themeColor="text1"/>
          <w:sz w:val="28"/>
          <w:szCs w:val="28"/>
        </w:rPr>
        <w:t> </w:t>
      </w:r>
      <w:r w:rsidR="009068BB">
        <w:rPr>
          <w:color w:val="000000" w:themeColor="text1"/>
          <w:sz w:val="28"/>
          <w:szCs w:val="28"/>
        </w:rPr>
        <w:t>Например, используйте ширму или н</w:t>
      </w:r>
      <w:r w:rsidRPr="00F20DCE">
        <w:rPr>
          <w:color w:val="000000" w:themeColor="text1"/>
          <w:sz w:val="28"/>
          <w:szCs w:val="28"/>
        </w:rPr>
        <w:t>атяните на спинки 2-х с</w:t>
      </w:r>
      <w:r w:rsidR="009068BB">
        <w:rPr>
          <w:color w:val="000000" w:themeColor="text1"/>
          <w:sz w:val="28"/>
          <w:szCs w:val="28"/>
        </w:rPr>
        <w:t>тульев простыню, посадите малышей</w:t>
      </w:r>
      <w:r w:rsidRPr="00F20DCE">
        <w:rPr>
          <w:color w:val="000000" w:themeColor="text1"/>
          <w:sz w:val="28"/>
          <w:szCs w:val="28"/>
        </w:rPr>
        <w:t xml:space="preserve"> напротив, а сами спрячьтесь за такой импровизированной ширмой. Покажите спектакль «Колобок» с куклами-варе</w:t>
      </w:r>
      <w:r w:rsidR="009068BB">
        <w:rPr>
          <w:color w:val="000000" w:themeColor="text1"/>
          <w:sz w:val="28"/>
          <w:szCs w:val="28"/>
        </w:rPr>
        <w:t>жками. После показа дайте малышам</w:t>
      </w:r>
      <w:r w:rsidRPr="00F20DCE">
        <w:rPr>
          <w:color w:val="000000" w:themeColor="text1"/>
          <w:sz w:val="28"/>
          <w:szCs w:val="28"/>
        </w:rPr>
        <w:t xml:space="preserve"> потрогать все куклы, надеть их на ручку. Попросите показать, кого колобок встретил сначала, кого встретил потом. Пусть малыш</w:t>
      </w:r>
      <w:r w:rsidR="009068BB">
        <w:rPr>
          <w:color w:val="000000" w:themeColor="text1"/>
          <w:sz w:val="28"/>
          <w:szCs w:val="28"/>
        </w:rPr>
        <w:t>и покажу</w:t>
      </w:r>
      <w:r w:rsidRPr="00F20DCE">
        <w:rPr>
          <w:color w:val="000000" w:themeColor="text1"/>
          <w:sz w:val="28"/>
          <w:szCs w:val="28"/>
        </w:rPr>
        <w:t>т разными голосами, как говорил медведь,</w:t>
      </w:r>
      <w:r w:rsidR="00014F7F">
        <w:rPr>
          <w:color w:val="000000" w:themeColor="text1"/>
          <w:sz w:val="28"/>
          <w:szCs w:val="28"/>
        </w:rPr>
        <w:t xml:space="preserve"> а как зайка, лиса. Не забудьте</w:t>
      </w:r>
      <w:r w:rsidRPr="00F20DCE">
        <w:rPr>
          <w:color w:val="000000" w:themeColor="text1"/>
          <w:sz w:val="28"/>
          <w:szCs w:val="28"/>
        </w:rPr>
        <w:t xml:space="preserve"> про песенку колобка: вы поёте, а малыш</w:t>
      </w:r>
      <w:r w:rsidR="009068BB">
        <w:rPr>
          <w:color w:val="000000" w:themeColor="text1"/>
          <w:sz w:val="28"/>
          <w:szCs w:val="28"/>
        </w:rPr>
        <w:t>и весело хлопают в ладоши и пробую</w:t>
      </w:r>
      <w:r w:rsidRPr="00F20DCE">
        <w:rPr>
          <w:color w:val="000000" w:themeColor="text1"/>
          <w:sz w:val="28"/>
          <w:szCs w:val="28"/>
        </w:rPr>
        <w:t>т подпевать. Чуть позже попробуйте рассказать и показать эту сказку вместе</w:t>
      </w:r>
      <w:r w:rsidR="00FC2062">
        <w:rPr>
          <w:color w:val="000000" w:themeColor="text1"/>
          <w:sz w:val="28"/>
          <w:szCs w:val="28"/>
        </w:rPr>
        <w:t xml:space="preserve"> с детьми</w:t>
      </w:r>
      <w:r w:rsidRPr="00F20DCE">
        <w:rPr>
          <w:color w:val="000000" w:themeColor="text1"/>
          <w:sz w:val="28"/>
          <w:szCs w:val="28"/>
        </w:rPr>
        <w:t>.</w:t>
      </w:r>
    </w:p>
    <w:p w:rsidR="00F20DCE" w:rsidRPr="00F20DCE" w:rsidRDefault="00F20DCE" w:rsidP="00FC2062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20DCE">
        <w:rPr>
          <w:color w:val="000000" w:themeColor="text1"/>
          <w:sz w:val="28"/>
          <w:szCs w:val="28"/>
        </w:rPr>
        <w:t>Игрушки в миске с фасолью – замечательный развивающий материал. Закопайте разные мелкие предметы в большую миску с фасолью или чечевицей. Малыш</w:t>
      </w:r>
      <w:r w:rsidR="009068BB">
        <w:rPr>
          <w:color w:val="000000" w:themeColor="text1"/>
          <w:sz w:val="28"/>
          <w:szCs w:val="28"/>
        </w:rPr>
        <w:t>и достают их и называют, кладу</w:t>
      </w:r>
      <w:r w:rsidRPr="00F20DCE">
        <w:rPr>
          <w:color w:val="000000" w:themeColor="text1"/>
          <w:sz w:val="28"/>
          <w:szCs w:val="28"/>
        </w:rPr>
        <w:t>т рядом. Затем разложенные игрушки показывает по вашей просьбе и выполняет с ними задания: «Поставь лису около мишки», «Спрячь бусинку в мешочек», «Возьми сначала машинку, а потом мячик», «Положи мячик в грузовик, а куколку посади на стульчик». Следующая игра помогает развить умение удерживать последовательность действий, прислушаться к речи другого человека. Попросите малыша: «Дай мне игрушки по порядку, как я скажу: дай машинку, мячик и ёлку».</w:t>
      </w:r>
    </w:p>
    <w:p w:rsidR="00864AEE" w:rsidRDefault="00F20DCE" w:rsidP="00864AE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9115F">
        <w:rPr>
          <w:color w:val="000000" w:themeColor="text1"/>
          <w:sz w:val="28"/>
          <w:szCs w:val="28"/>
        </w:rPr>
        <w:lastRenderedPageBreak/>
        <w:t> </w:t>
      </w:r>
      <w:r w:rsidRPr="00F9115F">
        <w:rPr>
          <w:rStyle w:val="a4"/>
          <w:i w:val="0"/>
          <w:color w:val="000000" w:themeColor="text1"/>
          <w:sz w:val="28"/>
          <w:szCs w:val="28"/>
        </w:rPr>
        <w:t>Обобщение и классификация</w:t>
      </w:r>
      <w:r w:rsidRPr="00F20DCE">
        <w:rPr>
          <w:color w:val="000000" w:themeColor="text1"/>
          <w:sz w:val="28"/>
          <w:szCs w:val="28"/>
        </w:rPr>
        <w:t> – прекрасный способ расширить словарь</w:t>
      </w:r>
      <w:r w:rsidR="00FC2062">
        <w:rPr>
          <w:color w:val="000000" w:themeColor="text1"/>
          <w:sz w:val="28"/>
          <w:szCs w:val="28"/>
        </w:rPr>
        <w:t xml:space="preserve"> малыша</w:t>
      </w:r>
      <w:r w:rsidRPr="00F20DCE">
        <w:rPr>
          <w:color w:val="000000" w:themeColor="text1"/>
          <w:sz w:val="28"/>
          <w:szCs w:val="28"/>
        </w:rPr>
        <w:t xml:space="preserve">. Положите перед </w:t>
      </w:r>
      <w:r w:rsidR="00FC2062">
        <w:rPr>
          <w:color w:val="000000" w:themeColor="text1"/>
          <w:sz w:val="28"/>
          <w:szCs w:val="28"/>
        </w:rPr>
        <w:t>детьми</w:t>
      </w:r>
      <w:r w:rsidRPr="00F20DCE">
        <w:rPr>
          <w:color w:val="000000" w:themeColor="text1"/>
          <w:sz w:val="28"/>
          <w:szCs w:val="28"/>
        </w:rPr>
        <w:t xml:space="preserve"> много разных фруктов (или картинки с их изображениями). Попросите найти и отложить в сторону только я</w:t>
      </w:r>
      <w:r w:rsidR="00B77262">
        <w:rPr>
          <w:color w:val="000000" w:themeColor="text1"/>
          <w:sz w:val="28"/>
          <w:szCs w:val="28"/>
        </w:rPr>
        <w:t>блоки (разные по цвету, размеру</w:t>
      </w:r>
      <w:r w:rsidRPr="00F20DCE">
        <w:rPr>
          <w:color w:val="000000" w:themeColor="text1"/>
          <w:sz w:val="28"/>
          <w:szCs w:val="28"/>
        </w:rPr>
        <w:t xml:space="preserve">). </w:t>
      </w:r>
    </w:p>
    <w:p w:rsidR="00864AEE" w:rsidRPr="00864AEE" w:rsidRDefault="00864AEE" w:rsidP="00281644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64AEE">
        <w:rPr>
          <w:color w:val="000000" w:themeColor="text1"/>
          <w:sz w:val="28"/>
          <w:szCs w:val="28"/>
        </w:rPr>
        <w:t xml:space="preserve">Активные движения ребенка, расширяющие его ориентировку в окружающем, стимулируют развитие психических функций (ощущений, восприятия, </w:t>
      </w:r>
      <w:r w:rsidR="00FC2062">
        <w:rPr>
          <w:color w:val="000000" w:themeColor="text1"/>
          <w:sz w:val="28"/>
          <w:szCs w:val="28"/>
        </w:rPr>
        <w:t>наглядно-действенного мышления)</w:t>
      </w:r>
      <w:r w:rsidRPr="00864AEE">
        <w:rPr>
          <w:color w:val="000000" w:themeColor="text1"/>
          <w:sz w:val="28"/>
          <w:szCs w:val="28"/>
        </w:rPr>
        <w:t>.</w:t>
      </w:r>
    </w:p>
    <w:p w:rsidR="00864AEE" w:rsidRDefault="00281644" w:rsidP="00281644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64AEE">
        <w:rPr>
          <w:color w:val="000000" w:themeColor="text1"/>
          <w:sz w:val="28"/>
          <w:szCs w:val="28"/>
        </w:rPr>
        <w:t>Регуляция двигательной активности – важное условие физического развития детей раннего возраста.</w:t>
      </w:r>
      <w:r>
        <w:rPr>
          <w:color w:val="000000" w:themeColor="text1"/>
          <w:sz w:val="28"/>
          <w:szCs w:val="28"/>
        </w:rPr>
        <w:t xml:space="preserve"> </w:t>
      </w:r>
      <w:r w:rsidRPr="00864AEE">
        <w:rPr>
          <w:color w:val="000000" w:themeColor="text1"/>
          <w:sz w:val="28"/>
          <w:szCs w:val="28"/>
        </w:rPr>
        <w:t>Обязательным является проведение подвижных игр. Эмоции удивления, радости, испытываемые ребёнком во время подвижных игр,</w:t>
      </w:r>
      <w:r w:rsidR="00B77262">
        <w:rPr>
          <w:color w:val="000000" w:themeColor="text1"/>
          <w:sz w:val="28"/>
          <w:szCs w:val="28"/>
        </w:rPr>
        <w:t xml:space="preserve"> что</w:t>
      </w:r>
      <w:r w:rsidRPr="00864AEE">
        <w:rPr>
          <w:color w:val="000000" w:themeColor="text1"/>
          <w:sz w:val="28"/>
          <w:szCs w:val="28"/>
        </w:rPr>
        <w:t xml:space="preserve"> </w:t>
      </w:r>
      <w:r w:rsidR="00B77262">
        <w:rPr>
          <w:color w:val="000000" w:themeColor="text1"/>
          <w:sz w:val="28"/>
          <w:szCs w:val="28"/>
        </w:rPr>
        <w:t>содействуе</w:t>
      </w:r>
      <w:r w:rsidRPr="00864AEE">
        <w:rPr>
          <w:color w:val="000000" w:themeColor="text1"/>
          <w:sz w:val="28"/>
          <w:szCs w:val="28"/>
        </w:rPr>
        <w:t>т лучшему усвоению движений.</w:t>
      </w:r>
      <w:r>
        <w:rPr>
          <w:color w:val="000000" w:themeColor="text1"/>
          <w:sz w:val="28"/>
          <w:szCs w:val="28"/>
        </w:rPr>
        <w:t xml:space="preserve"> </w:t>
      </w:r>
      <w:r w:rsidR="00864AEE" w:rsidRPr="00864AEE">
        <w:rPr>
          <w:color w:val="000000" w:themeColor="text1"/>
          <w:sz w:val="28"/>
          <w:szCs w:val="28"/>
        </w:rPr>
        <w:t xml:space="preserve">По мере того, как ходьба ребенка становится все более автоматизированной, создаются предпосылки для активной деятельности рук. </w:t>
      </w:r>
      <w:r>
        <w:rPr>
          <w:color w:val="000000" w:themeColor="text1"/>
          <w:sz w:val="28"/>
          <w:szCs w:val="28"/>
        </w:rPr>
        <w:t xml:space="preserve">Ребенок </w:t>
      </w:r>
      <w:r w:rsidR="00864AEE" w:rsidRPr="00864AEE">
        <w:rPr>
          <w:color w:val="000000" w:themeColor="text1"/>
          <w:sz w:val="28"/>
          <w:szCs w:val="28"/>
        </w:rPr>
        <w:t>может, не боясь потерять равновесие и упасть, носить в руках предметы, возить их.</w:t>
      </w:r>
      <w:r>
        <w:rPr>
          <w:color w:val="000000" w:themeColor="text1"/>
          <w:sz w:val="28"/>
          <w:szCs w:val="28"/>
        </w:rPr>
        <w:t xml:space="preserve"> </w:t>
      </w:r>
      <w:r w:rsidR="00864AEE" w:rsidRPr="00864AEE">
        <w:rPr>
          <w:color w:val="000000" w:themeColor="text1"/>
          <w:sz w:val="28"/>
          <w:szCs w:val="28"/>
        </w:rPr>
        <w:t>Однако автоматизация ходьбы и координация движений рук и ног определяется специальными условиями, которые создаются взрослыми. Для развития координации движений рук и ног необходимо иметь набор игрушек, которые ребёнок мог бы переносить в руках (крупные мягкие игрушки, ку</w:t>
      </w:r>
      <w:r w:rsidR="004F5FE6">
        <w:rPr>
          <w:color w:val="000000" w:themeColor="text1"/>
          <w:sz w:val="28"/>
          <w:szCs w:val="28"/>
        </w:rPr>
        <w:t>клы, корзины, возить за тесьму машины)</w:t>
      </w:r>
      <w:r>
        <w:rPr>
          <w:color w:val="000000" w:themeColor="text1"/>
          <w:sz w:val="28"/>
          <w:szCs w:val="28"/>
        </w:rPr>
        <w:t xml:space="preserve">. </w:t>
      </w:r>
      <w:r w:rsidR="00864AEE" w:rsidRPr="00864AEE">
        <w:rPr>
          <w:color w:val="000000" w:themeColor="text1"/>
          <w:sz w:val="28"/>
          <w:szCs w:val="28"/>
        </w:rPr>
        <w:t>Значительную ценность для общего развития ребёнка имеют подвижные игры с музыкальным сопровождением, движения, выполняемые в такт музыке, содействуют воспитанию чувства ритма, гармонии движений.</w:t>
      </w:r>
    </w:p>
    <w:p w:rsidR="004F5FE6" w:rsidRPr="00350952" w:rsidRDefault="00DB65D3" w:rsidP="004F5FE6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50952">
        <w:rPr>
          <w:color w:val="000000" w:themeColor="text1"/>
          <w:sz w:val="28"/>
          <w:szCs w:val="28"/>
        </w:rPr>
        <w:t xml:space="preserve">Помощь родителей в нервно-психическом развитии детей </w:t>
      </w:r>
      <w:r w:rsidR="00F9115F">
        <w:rPr>
          <w:color w:val="000000" w:themeColor="text1"/>
          <w:sz w:val="28"/>
          <w:szCs w:val="28"/>
        </w:rPr>
        <w:t xml:space="preserve">раннего возраста </w:t>
      </w:r>
      <w:r w:rsidRPr="00350952">
        <w:rPr>
          <w:color w:val="000000" w:themeColor="text1"/>
          <w:sz w:val="28"/>
          <w:szCs w:val="28"/>
        </w:rPr>
        <w:t xml:space="preserve">просто необходима. </w:t>
      </w:r>
      <w:r w:rsidR="009C5793" w:rsidRPr="009C5793">
        <w:rPr>
          <w:color w:val="000000" w:themeColor="text1"/>
          <w:sz w:val="28"/>
          <w:szCs w:val="28"/>
        </w:rPr>
        <w:t xml:space="preserve">Для обогащения словарного запаса ребенка можно </w:t>
      </w:r>
      <w:r w:rsidR="00281644">
        <w:rPr>
          <w:color w:val="000000" w:themeColor="text1"/>
          <w:sz w:val="28"/>
          <w:szCs w:val="28"/>
        </w:rPr>
        <w:t xml:space="preserve">рекомендовать родителям </w:t>
      </w:r>
      <w:r w:rsidR="009C5793" w:rsidRPr="009C5793">
        <w:rPr>
          <w:color w:val="000000" w:themeColor="text1"/>
          <w:sz w:val="28"/>
          <w:szCs w:val="28"/>
        </w:rPr>
        <w:t>вместе</w:t>
      </w:r>
      <w:r w:rsidR="00281644">
        <w:rPr>
          <w:color w:val="000000" w:themeColor="text1"/>
          <w:sz w:val="28"/>
          <w:szCs w:val="28"/>
        </w:rPr>
        <w:t xml:space="preserve"> с ребенком рассмотреть красочные картинки и обсуди</w:t>
      </w:r>
      <w:r w:rsidR="009C5793" w:rsidRPr="009C5793">
        <w:rPr>
          <w:color w:val="000000" w:themeColor="text1"/>
          <w:sz w:val="28"/>
          <w:szCs w:val="28"/>
        </w:rPr>
        <w:t>ть увиденное. Показать какой-либо предмет в книжке, а потом попробовать его найти в окружающей обстановке. Например, вот на картинке мячик. «А где твой мячик? Смотри, какая красивая кошка. Она очень похожа на нашу Мурку».</w:t>
      </w:r>
      <w:r w:rsidR="00281644">
        <w:rPr>
          <w:color w:val="000000" w:themeColor="text1"/>
          <w:sz w:val="28"/>
          <w:szCs w:val="28"/>
        </w:rPr>
        <w:t xml:space="preserve"> </w:t>
      </w:r>
      <w:r w:rsidR="009C5793">
        <w:rPr>
          <w:color w:val="000000" w:themeColor="text1"/>
          <w:sz w:val="28"/>
          <w:szCs w:val="28"/>
        </w:rPr>
        <w:t>Родителям необходимо</w:t>
      </w:r>
      <w:r w:rsidRPr="00350952">
        <w:rPr>
          <w:color w:val="000000" w:themeColor="text1"/>
          <w:sz w:val="28"/>
          <w:szCs w:val="28"/>
        </w:rPr>
        <w:t xml:space="preserve"> прививать ребенку тягу к знаниям, не мешать делать свои наблюдения и эксперименты. Пусть познание мира доставляет ему удовольствие. А родители должны постараться ему помочь во всех его дела</w:t>
      </w:r>
      <w:r w:rsidR="006C40EF">
        <w:rPr>
          <w:color w:val="000000" w:themeColor="text1"/>
          <w:sz w:val="28"/>
          <w:szCs w:val="28"/>
        </w:rPr>
        <w:t xml:space="preserve">х и приложить максимум усилий к </w:t>
      </w:r>
      <w:r w:rsidRPr="00350952">
        <w:rPr>
          <w:color w:val="000000" w:themeColor="text1"/>
          <w:sz w:val="28"/>
          <w:szCs w:val="28"/>
        </w:rPr>
        <w:t xml:space="preserve">тому, чтобы между ними и ребенком установились </w:t>
      </w:r>
      <w:r w:rsidR="006C40EF">
        <w:rPr>
          <w:color w:val="000000" w:themeColor="text1"/>
          <w:sz w:val="28"/>
          <w:szCs w:val="28"/>
        </w:rPr>
        <w:t xml:space="preserve">теплые доверительные отношения. </w:t>
      </w:r>
      <w:r w:rsidRPr="00350952">
        <w:rPr>
          <w:color w:val="000000" w:themeColor="text1"/>
          <w:sz w:val="28"/>
          <w:szCs w:val="28"/>
        </w:rPr>
        <w:t xml:space="preserve">Нельзя излишне опекать ребенка. Он должен получать собственный жизненный опыт. Задача взрослых — </w:t>
      </w:r>
      <w:r w:rsidR="004F5FE6">
        <w:rPr>
          <w:color w:val="000000" w:themeColor="text1"/>
          <w:sz w:val="28"/>
          <w:szCs w:val="28"/>
        </w:rPr>
        <w:t>создать безопасное пространство</w:t>
      </w:r>
      <w:r w:rsidR="00C20505">
        <w:rPr>
          <w:color w:val="000000" w:themeColor="text1"/>
          <w:sz w:val="28"/>
          <w:szCs w:val="28"/>
        </w:rPr>
        <w:t xml:space="preserve"> для развития малыша</w:t>
      </w:r>
      <w:r w:rsidR="00B77262">
        <w:rPr>
          <w:color w:val="000000" w:themeColor="text1"/>
          <w:sz w:val="28"/>
          <w:szCs w:val="28"/>
        </w:rPr>
        <w:t>.</w:t>
      </w:r>
    </w:p>
    <w:p w:rsidR="0047153D" w:rsidRPr="00014F7F" w:rsidRDefault="001B65CF" w:rsidP="00014F7F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1B65CF">
        <w:rPr>
          <w:color w:val="000000" w:themeColor="text1"/>
          <w:sz w:val="28"/>
          <w:szCs w:val="28"/>
        </w:rPr>
        <w:t xml:space="preserve">Конечно, </w:t>
      </w:r>
      <w:r>
        <w:rPr>
          <w:color w:val="000000" w:themeColor="text1"/>
          <w:sz w:val="28"/>
          <w:szCs w:val="28"/>
        </w:rPr>
        <w:t xml:space="preserve">младший </w:t>
      </w:r>
      <w:r w:rsidRPr="001B65CF">
        <w:rPr>
          <w:color w:val="000000" w:themeColor="text1"/>
          <w:sz w:val="28"/>
          <w:szCs w:val="28"/>
        </w:rPr>
        <w:t xml:space="preserve">дошкольник развивается в разных видах деятельности, но особое значение имеет игра. Она является ведущей деятельностью, поскольку, никакая другая деятельность не оказывает такого сильного влияния на развитие познавательной деятельности дошкольника. </w:t>
      </w:r>
      <w:r w:rsidR="00EE6A15">
        <w:rPr>
          <w:color w:val="000000" w:themeColor="text1"/>
          <w:sz w:val="28"/>
          <w:szCs w:val="28"/>
        </w:rPr>
        <w:t xml:space="preserve">Следует </w:t>
      </w:r>
      <w:r w:rsidR="00C20505" w:rsidRPr="00C20505">
        <w:rPr>
          <w:color w:val="000000" w:themeColor="text1"/>
          <w:sz w:val="28"/>
          <w:szCs w:val="28"/>
        </w:rPr>
        <w:t xml:space="preserve">отметить, что игра влияет </w:t>
      </w:r>
      <w:r>
        <w:rPr>
          <w:color w:val="000000" w:themeColor="text1"/>
          <w:sz w:val="28"/>
          <w:szCs w:val="28"/>
        </w:rPr>
        <w:t>на</w:t>
      </w:r>
      <w:r w:rsidR="00EE6A15">
        <w:rPr>
          <w:color w:val="000000" w:themeColor="text1"/>
          <w:sz w:val="28"/>
          <w:szCs w:val="28"/>
        </w:rPr>
        <w:t xml:space="preserve"> </w:t>
      </w:r>
      <w:r w:rsidR="00EE6A15" w:rsidRPr="003220C0">
        <w:rPr>
          <w:bCs/>
          <w:sz w:val="28"/>
        </w:rPr>
        <w:t>нервно-психическо</w:t>
      </w:r>
      <w:r>
        <w:rPr>
          <w:bCs/>
          <w:sz w:val="28"/>
        </w:rPr>
        <w:t>е</w:t>
      </w:r>
      <w:r w:rsidR="00EE6A15" w:rsidRPr="003220C0">
        <w:rPr>
          <w:bCs/>
          <w:sz w:val="28"/>
        </w:rPr>
        <w:t xml:space="preserve"> развити</w:t>
      </w:r>
      <w:r>
        <w:rPr>
          <w:bCs/>
          <w:sz w:val="28"/>
        </w:rPr>
        <w:t xml:space="preserve">е </w:t>
      </w:r>
      <w:r w:rsidR="00EE6A15">
        <w:rPr>
          <w:bCs/>
          <w:sz w:val="28"/>
        </w:rPr>
        <w:t>детей</w:t>
      </w:r>
      <w:r w:rsidR="00C20505" w:rsidRPr="00C20505">
        <w:rPr>
          <w:color w:val="000000" w:themeColor="text1"/>
          <w:sz w:val="28"/>
          <w:szCs w:val="28"/>
        </w:rPr>
        <w:t xml:space="preserve">, она формирует </w:t>
      </w:r>
      <w:r w:rsidR="00EE6A15" w:rsidRPr="00C20505">
        <w:rPr>
          <w:color w:val="000000" w:themeColor="text1"/>
          <w:sz w:val="28"/>
          <w:szCs w:val="28"/>
        </w:rPr>
        <w:t>важные психические функции: восприятие, воображение, мышление, память</w:t>
      </w:r>
      <w:r w:rsidR="00EE6A15">
        <w:rPr>
          <w:color w:val="000000" w:themeColor="text1"/>
          <w:sz w:val="28"/>
          <w:szCs w:val="28"/>
        </w:rPr>
        <w:t xml:space="preserve"> и</w:t>
      </w:r>
      <w:r w:rsidR="00014F7F">
        <w:rPr>
          <w:color w:val="000000" w:themeColor="text1"/>
          <w:sz w:val="28"/>
          <w:szCs w:val="28"/>
        </w:rPr>
        <w:t>,</w:t>
      </w:r>
      <w:r w:rsidR="00EE6A15">
        <w:rPr>
          <w:color w:val="000000" w:themeColor="text1"/>
          <w:sz w:val="28"/>
          <w:szCs w:val="28"/>
        </w:rPr>
        <w:t xml:space="preserve"> конечно</w:t>
      </w:r>
      <w:r w:rsidR="00014F7F">
        <w:rPr>
          <w:color w:val="000000" w:themeColor="text1"/>
          <w:sz w:val="28"/>
          <w:szCs w:val="28"/>
        </w:rPr>
        <w:t>,</w:t>
      </w:r>
      <w:r w:rsidR="00EE6A15" w:rsidRPr="00EE6A15">
        <w:rPr>
          <w:color w:val="000000" w:themeColor="text1"/>
          <w:sz w:val="28"/>
          <w:szCs w:val="28"/>
        </w:rPr>
        <w:t xml:space="preserve"> </w:t>
      </w:r>
      <w:r w:rsidR="00EE6A15" w:rsidRPr="00C20505">
        <w:rPr>
          <w:color w:val="000000" w:themeColor="text1"/>
          <w:sz w:val="28"/>
          <w:szCs w:val="28"/>
        </w:rPr>
        <w:t xml:space="preserve">речь. Через игру </w:t>
      </w:r>
      <w:r w:rsidR="00014F7F">
        <w:rPr>
          <w:color w:val="000000" w:themeColor="text1"/>
          <w:sz w:val="28"/>
          <w:szCs w:val="28"/>
        </w:rPr>
        <w:t>ребенок</w:t>
      </w:r>
      <w:r w:rsidR="00EE6A15" w:rsidRPr="00C20505">
        <w:rPr>
          <w:color w:val="000000" w:themeColor="text1"/>
          <w:sz w:val="28"/>
          <w:szCs w:val="28"/>
        </w:rPr>
        <w:t xml:space="preserve"> осваивает окружающий мир, познает законы взаимодействия.</w:t>
      </w:r>
      <w:r w:rsidR="00014F7F">
        <w:rPr>
          <w:color w:val="000000" w:themeColor="text1"/>
          <w:sz w:val="28"/>
          <w:szCs w:val="28"/>
        </w:rPr>
        <w:t xml:space="preserve"> </w:t>
      </w:r>
      <w:r w:rsidR="0047153D">
        <w:rPr>
          <w:color w:val="000000"/>
          <w:sz w:val="28"/>
          <w:szCs w:val="28"/>
        </w:rPr>
        <w:t xml:space="preserve">Безусловно, в силу своих возрастных возможностей дети еще не умеют играть вместе, чаще всего их игра рядом друг с другом, но не вместе. Но наша с вами задача, заложить </w:t>
      </w:r>
      <w:r w:rsidR="0047153D">
        <w:rPr>
          <w:color w:val="000000"/>
          <w:sz w:val="28"/>
          <w:szCs w:val="28"/>
        </w:rPr>
        <w:lastRenderedPageBreak/>
        <w:t>основы коммуникации, научить детей взаимодействию. В данной ситуации к нам на помощь придут коммуникативные игры.</w:t>
      </w:r>
    </w:p>
    <w:p w:rsidR="0047153D" w:rsidRPr="0047153D" w:rsidRDefault="0047153D" w:rsidP="004715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53D">
        <w:rPr>
          <w:rFonts w:ascii="Times New Roman" w:hAnsi="Times New Roman" w:cs="Times New Roman"/>
          <w:sz w:val="28"/>
          <w:szCs w:val="28"/>
        </w:rPr>
        <w:t xml:space="preserve">Используя коммуникативные игры можно создать благоприятное настроение, исключить возникший конфликт, создать мотив к общению детей друг с другом: так как дети объединены единым сюжетом, пространством, движением, в этих играх нет предметов для притязания, такое психическое свойство как </w:t>
      </w:r>
      <w:proofErr w:type="spellStart"/>
      <w:r w:rsidRPr="0047153D">
        <w:rPr>
          <w:rFonts w:ascii="Times New Roman" w:hAnsi="Times New Roman" w:cs="Times New Roman"/>
          <w:sz w:val="28"/>
          <w:szCs w:val="28"/>
        </w:rPr>
        <w:t>эгоцентричность</w:t>
      </w:r>
      <w:proofErr w:type="spellEnd"/>
      <w:r w:rsidRPr="0047153D">
        <w:rPr>
          <w:rFonts w:ascii="Times New Roman" w:hAnsi="Times New Roman" w:cs="Times New Roman"/>
          <w:sz w:val="28"/>
          <w:szCs w:val="28"/>
        </w:rPr>
        <w:t xml:space="preserve"> постепенно стирается на фоне объединения общим действием.</w:t>
      </w:r>
    </w:p>
    <w:p w:rsidR="00014F7F" w:rsidRDefault="0047153D" w:rsidP="00014F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53D">
        <w:rPr>
          <w:rFonts w:ascii="Times New Roman" w:hAnsi="Times New Roman" w:cs="Times New Roman"/>
          <w:sz w:val="28"/>
          <w:szCs w:val="28"/>
        </w:rPr>
        <w:t>Детское переживание радости в игре вместе со сверстниками в дальнейшем превращается в оптимистическое отношение к жизни, умение ладить с людьми, успешно решать жизненные проблемы, добиваться поставленных целей. И напротив, отсутствие   коммуникативных способностей, приводит к задержке общего психического развития ребенка, а в дальнейшем – к формированию негативной жизненной позиции.</w:t>
      </w:r>
    </w:p>
    <w:p w:rsidR="0047153D" w:rsidRPr="0047153D" w:rsidRDefault="0047153D" w:rsidP="00014F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53D">
        <w:rPr>
          <w:rFonts w:ascii="Times New Roman" w:hAnsi="Times New Roman" w:cs="Times New Roman"/>
          <w:sz w:val="28"/>
          <w:szCs w:val="28"/>
        </w:rPr>
        <w:t>Формирование коммуникативных умений должно быть регулярным и органично включатся во все виды деятельности. В будущем это откроет возможность ребенку к полноценному социальному общению, самореализации и успешности в жизни.</w:t>
      </w:r>
    </w:p>
    <w:p w:rsidR="00014F7F" w:rsidRPr="00014F7F" w:rsidRDefault="00014F7F" w:rsidP="00014F7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14F7F">
        <w:rPr>
          <w:rFonts w:ascii="Times New Roman" w:hAnsi="Times New Roman" w:cs="Times New Roman"/>
          <w:color w:val="000000" w:themeColor="text1"/>
          <w:sz w:val="28"/>
          <w:szCs w:val="28"/>
        </w:rPr>
        <w:t>Завершить свое выступление хочу словами</w:t>
      </w:r>
      <w:r w:rsidRPr="00014F7F">
        <w:rPr>
          <w:rStyle w:val="c4"/>
          <w:rFonts w:ascii="Times New Roman" w:hAnsi="Times New Roman" w:cs="Times New Roman"/>
          <w:i/>
          <w:color w:val="000000"/>
          <w:sz w:val="24"/>
          <w:szCs w:val="28"/>
          <w:shd w:val="clear" w:color="auto" w:fill="FFFFFF"/>
        </w:rPr>
        <w:t xml:space="preserve"> </w:t>
      </w:r>
      <w:r w:rsidRPr="00014F7F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В.А. Сухомлинского:</w:t>
      </w:r>
    </w:p>
    <w:p w:rsidR="00014F7F" w:rsidRPr="00014F7F" w:rsidRDefault="00014F7F" w:rsidP="00014F7F">
      <w:pPr>
        <w:spacing w:after="0" w:line="240" w:lineRule="auto"/>
        <w:ind w:firstLine="567"/>
        <w:jc w:val="both"/>
        <w:rPr>
          <w:rStyle w:val="c17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014F7F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014F7F">
        <w:rPr>
          <w:rStyle w:val="c17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Ввести ребёнка в мир человеческих отношений — одна из важных задач воспитания личности ребёнка дошкольного возраста». </w:t>
      </w:r>
    </w:p>
    <w:p w:rsidR="0047153D" w:rsidRPr="00014F7F" w:rsidRDefault="0047153D" w:rsidP="00AE5589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32"/>
          <w:szCs w:val="28"/>
        </w:rPr>
      </w:pPr>
    </w:p>
    <w:sectPr w:rsidR="0047153D" w:rsidRPr="00014F7F" w:rsidSect="00AE558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WenQuanYi Micro Hei"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309"/>
    <w:rsid w:val="00014F7F"/>
    <w:rsid w:val="00056DBF"/>
    <w:rsid w:val="000E3AFC"/>
    <w:rsid w:val="0011701C"/>
    <w:rsid w:val="001659D8"/>
    <w:rsid w:val="0018655A"/>
    <w:rsid w:val="001B65CF"/>
    <w:rsid w:val="001B76B5"/>
    <w:rsid w:val="001E794F"/>
    <w:rsid w:val="001F7DE8"/>
    <w:rsid w:val="002376AC"/>
    <w:rsid w:val="00281644"/>
    <w:rsid w:val="00281985"/>
    <w:rsid w:val="003220C0"/>
    <w:rsid w:val="00376D23"/>
    <w:rsid w:val="00433309"/>
    <w:rsid w:val="0047153D"/>
    <w:rsid w:val="004D7AD2"/>
    <w:rsid w:val="004F5FE6"/>
    <w:rsid w:val="006C40EF"/>
    <w:rsid w:val="00713BE2"/>
    <w:rsid w:val="00764060"/>
    <w:rsid w:val="00834EBC"/>
    <w:rsid w:val="00840DA9"/>
    <w:rsid w:val="00864AEE"/>
    <w:rsid w:val="00892973"/>
    <w:rsid w:val="009068BB"/>
    <w:rsid w:val="0095425D"/>
    <w:rsid w:val="009A733E"/>
    <w:rsid w:val="009C5793"/>
    <w:rsid w:val="00AE5589"/>
    <w:rsid w:val="00B158FE"/>
    <w:rsid w:val="00B77262"/>
    <w:rsid w:val="00C20505"/>
    <w:rsid w:val="00D71C16"/>
    <w:rsid w:val="00DA409F"/>
    <w:rsid w:val="00DB65D3"/>
    <w:rsid w:val="00E17926"/>
    <w:rsid w:val="00E41E5C"/>
    <w:rsid w:val="00EE6A15"/>
    <w:rsid w:val="00F20DCE"/>
    <w:rsid w:val="00F36DCB"/>
    <w:rsid w:val="00F734A4"/>
    <w:rsid w:val="00F9115F"/>
    <w:rsid w:val="00FC2062"/>
    <w:rsid w:val="00FD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5EDF08-8D91-404D-A3A7-CFB8474FE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13BE2"/>
    <w:pPr>
      <w:widowControl w:val="0"/>
      <w:suppressAutoHyphens/>
      <w:autoSpaceDN w:val="0"/>
      <w:spacing w:after="0" w:line="240" w:lineRule="auto"/>
    </w:pPr>
    <w:rPr>
      <w:rFonts w:ascii="Liberation Serif" w:eastAsia="WenQuanYi Micro Hei" w:hAnsi="Liberation Serif" w:cs="Lohit Hindi"/>
      <w:kern w:val="3"/>
      <w:sz w:val="24"/>
      <w:szCs w:val="24"/>
      <w:lang w:eastAsia="zh-CN" w:bidi="hi-IN"/>
    </w:rPr>
  </w:style>
  <w:style w:type="paragraph" w:styleId="a3">
    <w:name w:val="Normal (Web)"/>
    <w:basedOn w:val="a"/>
    <w:uiPriority w:val="99"/>
    <w:unhideWhenUsed/>
    <w:rsid w:val="00F20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20DCE"/>
    <w:rPr>
      <w:i/>
      <w:iCs/>
    </w:rPr>
  </w:style>
  <w:style w:type="character" w:customStyle="1" w:styleId="c4">
    <w:name w:val="c4"/>
    <w:basedOn w:val="a0"/>
    <w:rsid w:val="00AE5589"/>
  </w:style>
  <w:style w:type="character" w:customStyle="1" w:styleId="c17">
    <w:name w:val="c17"/>
    <w:basedOn w:val="a0"/>
    <w:rsid w:val="00AE5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1505</Words>
  <Characters>8584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</dc:creator>
  <cp:keywords/>
  <dc:description/>
  <cp:lastModifiedBy>Галочка</cp:lastModifiedBy>
  <cp:revision>6</cp:revision>
  <dcterms:created xsi:type="dcterms:W3CDTF">2024-01-25T11:53:00Z</dcterms:created>
  <dcterms:modified xsi:type="dcterms:W3CDTF">2024-04-16T04:25:00Z</dcterms:modified>
</cp:coreProperties>
</file>